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5EA6" w:rsidRPr="00331C74" w:rsidRDefault="006C0BA9" w:rsidP="00E55EA6">
      <w:pPr>
        <w:spacing w:before="100" w:after="100" w:line="580" w:lineRule="exact"/>
        <w:rPr>
          <w:rFonts w:ascii="Arial" w:eastAsia="Verdana" w:hAnsi="Arial" w:cs="Arial"/>
          <w:b/>
          <w:color w:val="595959"/>
          <w:sz w:val="56"/>
          <w:szCs w:val="56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-421005</wp:posOffset>
            </wp:positionV>
            <wp:extent cx="4212590" cy="1329055"/>
            <wp:effectExtent l="0" t="0" r="0" b="0"/>
            <wp:wrapNone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590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112395</wp:posOffset>
            </wp:positionV>
            <wp:extent cx="657225" cy="271145"/>
            <wp:effectExtent l="0" t="0" r="9525" b="0"/>
            <wp:wrapSquare wrapText="bothSides"/>
            <wp:docPr id="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5EA6" w:rsidRPr="00331C74" w:rsidRDefault="00E55EA6" w:rsidP="00E55EA6">
      <w:pPr>
        <w:spacing w:after="0" w:line="240" w:lineRule="auto"/>
        <w:rPr>
          <w:rFonts w:ascii="Arial" w:hAnsi="Arial" w:cs="Arial"/>
          <w:color w:val="595959"/>
          <w:sz w:val="24"/>
          <w:szCs w:val="24"/>
        </w:rPr>
      </w:pPr>
    </w:p>
    <w:p w:rsidR="00E55EA6" w:rsidRPr="00331C74" w:rsidRDefault="00E55EA6" w:rsidP="00E55EA6">
      <w:pPr>
        <w:spacing w:after="0" w:line="240" w:lineRule="auto"/>
        <w:rPr>
          <w:rFonts w:ascii="Arial" w:hAnsi="Arial" w:cs="Arial"/>
          <w:color w:val="595959"/>
          <w:sz w:val="24"/>
          <w:szCs w:val="24"/>
        </w:rPr>
      </w:pPr>
    </w:p>
    <w:p w:rsidR="009A578C" w:rsidRPr="00331C74" w:rsidRDefault="006C0BA9" w:rsidP="009A578C">
      <w:pPr>
        <w:spacing w:after="0" w:line="240" w:lineRule="auto"/>
        <w:rPr>
          <w:rFonts w:ascii="Arial" w:hAnsi="Arial" w:cs="Arial"/>
          <w:color w:val="595959"/>
          <w:sz w:val="24"/>
          <w:szCs w:val="24"/>
        </w:rPr>
      </w:pPr>
      <w:r>
        <w:rPr>
          <w:noProof/>
        </w:rPr>
        <w:drawing>
          <wp:inline distT="0" distB="0" distL="0" distR="0">
            <wp:extent cx="182880" cy="198755"/>
            <wp:effectExtent l="0" t="0" r="7620" b="0"/>
            <wp:docPr id="3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578C">
        <w:t xml:space="preserve"> </w:t>
      </w:r>
      <w:r w:rsidR="009A578C" w:rsidRPr="00331C74">
        <w:rPr>
          <w:rFonts w:ascii="Arial" w:hAnsi="Arial" w:cs="Arial"/>
          <w:color w:val="595959"/>
          <w:sz w:val="24"/>
          <w:szCs w:val="24"/>
        </w:rPr>
        <w:t xml:space="preserve">Перепись завершилась! </w:t>
      </w:r>
    </w:p>
    <w:p w:rsidR="009A578C" w:rsidRPr="00331C74" w:rsidRDefault="009A578C" w:rsidP="0003121B">
      <w:pPr>
        <w:spacing w:after="0" w:line="240" w:lineRule="auto"/>
        <w:rPr>
          <w:rFonts w:ascii="Arial" w:hAnsi="Arial" w:cs="Arial"/>
          <w:color w:val="595959"/>
          <w:sz w:val="24"/>
          <w:szCs w:val="24"/>
        </w:rPr>
      </w:pPr>
      <w:r w:rsidRPr="00331C74">
        <w:rPr>
          <w:rFonts w:ascii="Arial" w:hAnsi="Arial" w:cs="Arial"/>
          <w:color w:val="595959"/>
          <w:sz w:val="24"/>
          <w:szCs w:val="24"/>
        </w:rPr>
        <w:t>Если точнее, то завершился основной этап переписи населения</w:t>
      </w:r>
      <w:r w:rsidR="002367DA" w:rsidRPr="00331C74">
        <w:rPr>
          <w:rFonts w:ascii="Arial" w:hAnsi="Arial" w:cs="Arial"/>
          <w:color w:val="595959"/>
          <w:sz w:val="24"/>
          <w:szCs w:val="24"/>
        </w:rPr>
        <w:t xml:space="preserve"> -</w:t>
      </w:r>
      <w:r w:rsidRPr="00331C74">
        <w:rPr>
          <w:rFonts w:ascii="Arial" w:hAnsi="Arial" w:cs="Arial"/>
          <w:color w:val="595959"/>
          <w:sz w:val="24"/>
          <w:szCs w:val="24"/>
        </w:rPr>
        <w:t xml:space="preserve"> сбор данных. </w:t>
      </w:r>
      <w:r w:rsidR="0003121B" w:rsidRPr="00331C74">
        <w:rPr>
          <w:rFonts w:ascii="Arial" w:hAnsi="Arial" w:cs="Arial"/>
          <w:color w:val="595959"/>
          <w:sz w:val="24"/>
          <w:szCs w:val="24"/>
        </w:rPr>
        <w:t>Переписчики закончили свою</w:t>
      </w:r>
      <w:r w:rsidRPr="00331C74">
        <w:rPr>
          <w:rFonts w:ascii="Arial" w:hAnsi="Arial" w:cs="Arial"/>
          <w:color w:val="595959"/>
          <w:sz w:val="24"/>
          <w:szCs w:val="24"/>
        </w:rPr>
        <w:t xml:space="preserve"> работу. Продолжают трудиться контролёры. В Новгородской области ещё задействованы около двухсот </w:t>
      </w:r>
      <w:r w:rsidR="003C6775" w:rsidRPr="00331C74">
        <w:rPr>
          <w:rFonts w:ascii="Arial" w:hAnsi="Arial" w:cs="Arial"/>
          <w:color w:val="595959"/>
          <w:sz w:val="24"/>
          <w:szCs w:val="24"/>
        </w:rPr>
        <w:t>человек</w:t>
      </w:r>
      <w:r w:rsidRPr="00331C74">
        <w:rPr>
          <w:rFonts w:ascii="Arial" w:hAnsi="Arial" w:cs="Arial"/>
          <w:color w:val="595959"/>
          <w:sz w:val="24"/>
          <w:szCs w:val="24"/>
        </w:rPr>
        <w:t xml:space="preserve"> временного переписного персонала.</w:t>
      </w:r>
    </w:p>
    <w:p w:rsidR="0003121B" w:rsidRPr="00331C74" w:rsidRDefault="0003121B" w:rsidP="0003121B">
      <w:pPr>
        <w:spacing w:after="0" w:line="240" w:lineRule="auto"/>
        <w:rPr>
          <w:rFonts w:ascii="Arial" w:hAnsi="Arial" w:cs="Arial"/>
          <w:color w:val="595959"/>
          <w:sz w:val="24"/>
          <w:szCs w:val="24"/>
        </w:rPr>
      </w:pPr>
      <w:r w:rsidRPr="00331C74">
        <w:rPr>
          <w:rFonts w:ascii="Arial" w:hAnsi="Arial" w:cs="Arial"/>
          <w:color w:val="595959"/>
          <w:sz w:val="24"/>
          <w:szCs w:val="24"/>
        </w:rPr>
        <w:t>Начинается большая работа по обработке результатов и оценка полученных во время переписной кампании данных. Окончательные итоги цифровой переписи населения будут известны в 2022 году, раньше на это уходило несколько лет.</w:t>
      </w:r>
    </w:p>
    <w:p w:rsidR="0003121B" w:rsidRPr="00331C74" w:rsidRDefault="009A578C" w:rsidP="0003121B">
      <w:pPr>
        <w:spacing w:after="0" w:line="240" w:lineRule="auto"/>
        <w:rPr>
          <w:rFonts w:ascii="Arial" w:hAnsi="Arial" w:cs="Arial"/>
          <w:color w:val="595959"/>
          <w:sz w:val="24"/>
          <w:szCs w:val="24"/>
          <w:shd w:val="clear" w:color="auto" w:fill="FFFFFF"/>
        </w:rPr>
      </w:pPr>
      <w:r w:rsidRPr="00331C74">
        <w:rPr>
          <w:rFonts w:ascii="Arial" w:hAnsi="Arial" w:cs="Arial"/>
          <w:color w:val="595959"/>
          <w:sz w:val="24"/>
          <w:szCs w:val="24"/>
        </w:rPr>
        <w:t>А кто получит доступ к публикациям? Кто использует результаты переписи и для чего? Это не тайна.</w:t>
      </w:r>
      <w:r w:rsidRPr="00331C74">
        <w:rPr>
          <w:rFonts w:ascii="Arial" w:hAnsi="Arial" w:cs="Arial"/>
          <w:noProof/>
          <w:color w:val="595959"/>
          <w:sz w:val="24"/>
          <w:szCs w:val="24"/>
        </w:rPr>
        <w:t xml:space="preserve"> </w:t>
      </w:r>
      <w:r w:rsidR="0003121B" w:rsidRPr="00331C74">
        <w:rPr>
          <w:rFonts w:ascii="Arial" w:hAnsi="Arial" w:cs="Arial"/>
          <w:color w:val="595959"/>
          <w:sz w:val="24"/>
          <w:szCs w:val="24"/>
          <w:shd w:val="clear" w:color="auto" w:fill="FFFFFF"/>
        </w:rPr>
        <w:t>Перепись становится ближе и удобнее для всех!</w:t>
      </w:r>
    </w:p>
    <w:p w:rsidR="00833486" w:rsidRPr="00331C74" w:rsidRDefault="006C0BA9" w:rsidP="009A578C">
      <w:pPr>
        <w:spacing w:after="0" w:line="240" w:lineRule="auto"/>
        <w:rPr>
          <w:rFonts w:ascii="Arial" w:hAnsi="Arial" w:cs="Arial"/>
          <w:noProof/>
          <w:color w:val="595959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3768090</wp:posOffset>
            </wp:positionV>
            <wp:extent cx="403860" cy="401320"/>
            <wp:effectExtent l="0" t="0" r="0" b="0"/>
            <wp:wrapNone/>
            <wp:docPr id="4" name="Рисунок 252" descr="Описание: D:\Коркунова\Черновики\Бренд-бук\Уголок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2" descr="Описание: D:\Коркунова\Черновики\Бренд-бук\Уголок-0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40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3792855" cy="4174490"/>
            <wp:effectExtent l="0" t="0" r="0" b="0"/>
            <wp:docPr id="2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855" cy="417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21B" w:rsidRPr="00331C74" w:rsidRDefault="0003121B" w:rsidP="00D92D0B">
      <w:pPr>
        <w:pStyle w:val="Iauiue2"/>
        <w:numPr>
          <w:ilvl w:val="12"/>
          <w:numId w:val="0"/>
        </w:numPr>
        <w:spacing w:line="240" w:lineRule="auto"/>
        <w:rPr>
          <w:rFonts w:ascii="Arial" w:hAnsi="Arial" w:cs="Arial"/>
          <w:color w:val="595959"/>
          <w:szCs w:val="24"/>
          <w:shd w:val="clear" w:color="auto" w:fill="FFFFFF"/>
        </w:rPr>
      </w:pPr>
      <w:r w:rsidRPr="00331C74">
        <w:rPr>
          <w:rFonts w:ascii="Arial" w:hAnsi="Arial" w:cs="Arial"/>
          <w:color w:val="595959"/>
          <w:szCs w:val="24"/>
          <w:shd w:val="clear" w:color="auto" w:fill="FFFFFF"/>
        </w:rPr>
        <w:t>Полная статистическая информация о нашей стране, всех регионах, городах и селениях станет доступна не только государственным органам, но и каждому жителю России.</w:t>
      </w:r>
    </w:p>
    <w:p w:rsidR="00836D8B" w:rsidRPr="00331C74" w:rsidRDefault="00D92D0B" w:rsidP="00836D8B">
      <w:pPr>
        <w:pStyle w:val="Iauiue2"/>
        <w:numPr>
          <w:ilvl w:val="12"/>
          <w:numId w:val="0"/>
        </w:numPr>
        <w:spacing w:line="240" w:lineRule="auto"/>
        <w:rPr>
          <w:rFonts w:ascii="Arial" w:hAnsi="Arial" w:cs="Arial"/>
          <w:color w:val="595959"/>
          <w:szCs w:val="24"/>
          <w:shd w:val="clear" w:color="auto" w:fill="FFFFFF"/>
        </w:rPr>
      </w:pPr>
      <w:r w:rsidRPr="00331C74">
        <w:rPr>
          <w:rFonts w:ascii="Arial" w:hAnsi="Arial" w:cs="Arial"/>
          <w:color w:val="595959"/>
          <w:szCs w:val="24"/>
          <w:shd w:val="clear" w:color="auto" w:fill="FFFFFF"/>
        </w:rPr>
        <w:t xml:space="preserve">Органы исполнительной власти  используют результаты переписи для принятия стратегических решений, составления демографических, экономических и социальных программ развития регионов, планирования и развития объектов инфраструктуры, развитии общественного транспорта, строительства школ, </w:t>
      </w:r>
      <w:r w:rsidRPr="00331C74">
        <w:rPr>
          <w:rFonts w:ascii="Arial" w:hAnsi="Arial" w:cs="Arial"/>
          <w:color w:val="595959"/>
          <w:szCs w:val="24"/>
          <w:shd w:val="clear" w:color="auto" w:fill="FFFFFF"/>
        </w:rPr>
        <w:lastRenderedPageBreak/>
        <w:t>инсти</w:t>
      </w:r>
      <w:r w:rsidR="00EA7749" w:rsidRPr="00331C74">
        <w:rPr>
          <w:rFonts w:ascii="Arial" w:hAnsi="Arial" w:cs="Arial"/>
          <w:color w:val="595959"/>
          <w:szCs w:val="24"/>
          <w:shd w:val="clear" w:color="auto" w:fill="FFFFFF"/>
        </w:rPr>
        <w:t>тутов, детских садов, о</w:t>
      </w:r>
      <w:r w:rsidRPr="00331C74">
        <w:rPr>
          <w:rFonts w:ascii="Arial" w:hAnsi="Arial" w:cs="Arial"/>
          <w:color w:val="595959"/>
          <w:szCs w:val="24"/>
          <w:shd w:val="clear" w:color="auto" w:fill="FFFFFF"/>
        </w:rPr>
        <w:t>рганы законодательной власти  - при утверждении бюджетов и подготовке регулирующих норм и законов</w:t>
      </w:r>
      <w:r w:rsidR="00836D8B" w:rsidRPr="00331C74">
        <w:rPr>
          <w:rFonts w:ascii="Arial" w:hAnsi="Arial" w:cs="Arial"/>
          <w:color w:val="595959"/>
          <w:szCs w:val="24"/>
          <w:shd w:val="clear" w:color="auto" w:fill="FFFFFF"/>
        </w:rPr>
        <w:t>.</w:t>
      </w:r>
    </w:p>
    <w:p w:rsidR="009A578C" w:rsidRPr="00331C74" w:rsidRDefault="00E23B12" w:rsidP="009A578C">
      <w:pPr>
        <w:spacing w:after="0" w:line="240" w:lineRule="auto"/>
        <w:rPr>
          <w:rFonts w:ascii="Arial" w:hAnsi="Arial" w:cs="Arial"/>
          <w:color w:val="595959"/>
          <w:sz w:val="24"/>
          <w:szCs w:val="24"/>
          <w:shd w:val="clear" w:color="auto" w:fill="FFFFFF"/>
        </w:rPr>
      </w:pPr>
      <w:r w:rsidRPr="00331C74">
        <w:rPr>
          <w:rFonts w:ascii="Arial" w:hAnsi="Arial" w:cs="Arial"/>
          <w:color w:val="595959"/>
          <w:sz w:val="24"/>
          <w:szCs w:val="24"/>
          <w:shd w:val="clear" w:color="auto" w:fill="FFFFFF"/>
        </w:rPr>
        <w:t xml:space="preserve">Один из главных принципов переписи – доступность результатов каждому жителю страны. </w:t>
      </w:r>
    </w:p>
    <w:p w:rsidR="00E55EA6" w:rsidRPr="00331C74" w:rsidRDefault="00E55EA6" w:rsidP="00E55EA6">
      <w:pPr>
        <w:spacing w:after="0" w:line="240" w:lineRule="auto"/>
        <w:rPr>
          <w:rFonts w:ascii="Arial" w:hAnsi="Arial" w:cs="Arial"/>
          <w:color w:val="595959"/>
          <w:sz w:val="24"/>
          <w:szCs w:val="24"/>
        </w:rPr>
      </w:pPr>
      <w:r w:rsidRPr="00331C74">
        <w:rPr>
          <w:rFonts w:ascii="Arial" w:hAnsi="Arial" w:cs="Arial"/>
          <w:color w:val="595959"/>
          <w:sz w:val="24"/>
          <w:szCs w:val="24"/>
        </w:rPr>
        <w:t>Важная особенность</w:t>
      </w:r>
      <w:r w:rsidR="009A578C" w:rsidRPr="00331C74">
        <w:rPr>
          <w:rFonts w:ascii="Arial" w:hAnsi="Arial" w:cs="Arial"/>
          <w:color w:val="595959"/>
          <w:sz w:val="24"/>
          <w:szCs w:val="24"/>
        </w:rPr>
        <w:t xml:space="preserve"> переписи населения, которая </w:t>
      </w:r>
      <w:r w:rsidR="00AD2FD6" w:rsidRPr="00331C74">
        <w:rPr>
          <w:rFonts w:ascii="Arial" w:hAnsi="Arial" w:cs="Arial"/>
          <w:color w:val="595959"/>
          <w:sz w:val="24"/>
          <w:szCs w:val="24"/>
        </w:rPr>
        <w:t>состоялась с 15 октября по 14 ноября</w:t>
      </w:r>
      <w:r w:rsidRPr="00331C74">
        <w:rPr>
          <w:rFonts w:ascii="Arial" w:hAnsi="Arial" w:cs="Arial"/>
          <w:color w:val="595959"/>
          <w:sz w:val="24"/>
          <w:szCs w:val="24"/>
        </w:rPr>
        <w:t xml:space="preserve"> 2021 года, - применение цифровых технологий. Интернет-перепись на портале  «Госуслуги», планшеты для переписчиков, прохождение переписи в многофункциональных центрах предоставления государственных услуг  - это новые цифровые возможности получения информации, необходимой для принятия управленческих решений.</w:t>
      </w:r>
    </w:p>
    <w:p w:rsidR="00E55EA6" w:rsidRPr="00331C74" w:rsidRDefault="00E55EA6" w:rsidP="00E55EA6">
      <w:pPr>
        <w:spacing w:after="0" w:line="240" w:lineRule="auto"/>
        <w:rPr>
          <w:rFonts w:ascii="Arial" w:hAnsi="Arial" w:cs="Arial"/>
          <w:color w:val="595959"/>
          <w:sz w:val="24"/>
          <w:szCs w:val="24"/>
        </w:rPr>
      </w:pPr>
    </w:p>
    <w:p w:rsidR="00833486" w:rsidRPr="00331C74" w:rsidRDefault="00833486" w:rsidP="00E55EA6">
      <w:pPr>
        <w:spacing w:after="0" w:line="240" w:lineRule="auto"/>
        <w:rPr>
          <w:rFonts w:ascii="Arial" w:hAnsi="Arial" w:cs="Arial"/>
          <w:color w:val="595959"/>
          <w:sz w:val="20"/>
          <w:szCs w:val="20"/>
        </w:rPr>
      </w:pPr>
    </w:p>
    <w:p w:rsidR="00833486" w:rsidRPr="00331C74" w:rsidRDefault="00833486" w:rsidP="00E55EA6">
      <w:pPr>
        <w:spacing w:after="0" w:line="240" w:lineRule="auto"/>
        <w:rPr>
          <w:rFonts w:ascii="Arial" w:hAnsi="Arial" w:cs="Arial"/>
          <w:color w:val="595959"/>
          <w:sz w:val="20"/>
          <w:szCs w:val="20"/>
        </w:rPr>
      </w:pPr>
    </w:p>
    <w:sectPr w:rsidR="00833486" w:rsidRPr="00331C74" w:rsidSect="00ED2435">
      <w:headerReference w:type="default" r:id="rId14"/>
      <w:footerReference w:type="default" r:id="rId15"/>
      <w:pgSz w:w="11906" w:h="16838"/>
      <w:pgMar w:top="2835" w:right="851" w:bottom="1134" w:left="1701" w:header="34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356D" w:rsidRDefault="008D356D" w:rsidP="0076480F">
      <w:pPr>
        <w:spacing w:after="0" w:line="240" w:lineRule="auto"/>
      </w:pPr>
      <w:r>
        <w:separator/>
      </w:r>
    </w:p>
  </w:endnote>
  <w:endnote w:type="continuationSeparator" w:id="0">
    <w:p w:rsidR="008D356D" w:rsidRDefault="008D356D" w:rsidP="007648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GothicBookITC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2435" w:rsidRDefault="003B1D22" w:rsidP="00ED2435">
    <w:pPr>
      <w:pStyle w:val="a7"/>
      <w:framePr w:wrap="none" w:vAnchor="text" w:hAnchor="margin" w:xAlign="right" w:y="1"/>
      <w:rPr>
        <w:rStyle w:val="aa"/>
      </w:rPr>
    </w:pPr>
    <w:r w:rsidRPr="003540E0">
      <w:rPr>
        <w:rStyle w:val="aa"/>
      </w:rPr>
      <w:fldChar w:fldCharType="begin"/>
    </w:r>
    <w:r w:rsidR="00ED2435" w:rsidRPr="003540E0">
      <w:rPr>
        <w:rStyle w:val="aa"/>
      </w:rPr>
      <w:instrText xml:space="preserve"> PAGE </w:instrText>
    </w:r>
    <w:r w:rsidRPr="003540E0">
      <w:rPr>
        <w:rStyle w:val="aa"/>
      </w:rPr>
      <w:fldChar w:fldCharType="separate"/>
    </w:r>
    <w:r w:rsidR="006C0BA9">
      <w:rPr>
        <w:rStyle w:val="aa"/>
        <w:noProof/>
      </w:rPr>
      <w:t>1</w:t>
    </w:r>
    <w:r w:rsidRPr="003540E0">
      <w:rPr>
        <w:rStyle w:val="aa"/>
      </w:rPr>
      <w:fldChar w:fldCharType="end"/>
    </w:r>
  </w:p>
  <w:p w:rsidR="00ED2435" w:rsidRDefault="003B1D22" w:rsidP="00ED2435">
    <w:pPr>
      <w:pStyle w:val="a7"/>
      <w:jc w:val="right"/>
    </w:pPr>
    <w:r w:rsidRPr="00ED2435">
      <w:rPr>
        <w:rFonts w:ascii="Arial" w:hAnsi="Arial" w:cs="Arial"/>
        <w:sz w:val="24"/>
        <w:szCs w:val="24"/>
      </w:rPr>
      <w:fldChar w:fldCharType="begin"/>
    </w:r>
    <w:r w:rsidR="00ED2435" w:rsidRPr="00ED2435">
      <w:rPr>
        <w:rFonts w:ascii="Arial" w:hAnsi="Arial" w:cs="Arial"/>
        <w:sz w:val="24"/>
        <w:szCs w:val="24"/>
      </w:rPr>
      <w:instrText xml:space="preserve"> PAGE   \* MERGEFORMAT </w:instrText>
    </w:r>
    <w:r w:rsidRPr="00ED2435">
      <w:rPr>
        <w:rFonts w:ascii="Arial" w:hAnsi="Arial" w:cs="Arial"/>
        <w:sz w:val="24"/>
        <w:szCs w:val="24"/>
      </w:rPr>
      <w:fldChar w:fldCharType="separate"/>
    </w:r>
    <w:r w:rsidR="006C0BA9">
      <w:rPr>
        <w:rFonts w:ascii="Arial" w:hAnsi="Arial" w:cs="Arial"/>
        <w:noProof/>
        <w:sz w:val="24"/>
        <w:szCs w:val="24"/>
      </w:rPr>
      <w:t>1</w:t>
    </w:r>
    <w:r w:rsidRPr="00ED2435">
      <w:rPr>
        <w:rFonts w:ascii="Arial" w:hAnsi="Arial" w:cs="Arial"/>
        <w:sz w:val="24"/>
        <w:szCs w:val="24"/>
      </w:rPr>
      <w:fldChar w:fldCharType="end"/>
    </w:r>
  </w:p>
  <w:p w:rsidR="00F56C53" w:rsidRPr="00ED2435" w:rsidRDefault="00F56C53" w:rsidP="00ED243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356D" w:rsidRDefault="008D356D" w:rsidP="0076480F">
      <w:pPr>
        <w:spacing w:after="0" w:line="240" w:lineRule="auto"/>
      </w:pPr>
      <w:r>
        <w:separator/>
      </w:r>
    </w:p>
  </w:footnote>
  <w:footnote w:type="continuationSeparator" w:id="0">
    <w:p w:rsidR="008D356D" w:rsidRDefault="008D356D" w:rsidP="007648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6C53" w:rsidRPr="00331C74" w:rsidRDefault="006C0BA9" w:rsidP="00ED2435">
    <w:pPr>
      <w:pStyle w:val="a5"/>
      <w:spacing w:before="1080"/>
      <w:ind w:left="1418"/>
      <w:jc w:val="right"/>
      <w:rPr>
        <w:rFonts w:ascii="Arial" w:hAnsi="Arial" w:cs="Arial"/>
        <w:b/>
        <w:color w:val="A6A6A6"/>
        <w:sz w:val="36"/>
        <w:szCs w:val="36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-622935</wp:posOffset>
          </wp:positionH>
          <wp:positionV relativeFrom="paragraph">
            <wp:posOffset>-15875</wp:posOffset>
          </wp:positionV>
          <wp:extent cx="1676400" cy="1181100"/>
          <wp:effectExtent l="0" t="0" r="0" b="0"/>
          <wp:wrapThrough wrapText="bothSides">
            <wp:wrapPolygon edited="0">
              <wp:start x="13255" y="0"/>
              <wp:lineTo x="0" y="4877"/>
              <wp:lineTo x="0" y="5923"/>
              <wp:lineTo x="1227" y="11148"/>
              <wp:lineTo x="1227" y="12890"/>
              <wp:lineTo x="8100" y="16723"/>
              <wp:lineTo x="7364" y="16723"/>
              <wp:lineTo x="7609" y="18813"/>
              <wp:lineTo x="15955" y="21252"/>
              <wp:lineTo x="20127" y="21252"/>
              <wp:lineTo x="21355" y="20206"/>
              <wp:lineTo x="20864" y="12890"/>
              <wp:lineTo x="10555" y="11148"/>
              <wp:lineTo x="14727" y="0"/>
              <wp:lineTo x="13255" y="0"/>
            </wp:wrapPolygon>
          </wp:wrapThrough>
          <wp:docPr id="1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6C53" w:rsidRPr="00331C74">
      <w:rPr>
        <w:rFonts w:ascii="Arial" w:hAnsi="Arial" w:cs="Arial"/>
        <w:b/>
        <w:color w:val="A6A6A6"/>
        <w:sz w:val="36"/>
        <w:szCs w:val="36"/>
      </w:rPr>
      <w:t>НОВГОРОДСТАТ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9pt;height:11.9pt;visibility:visible" o:bullet="t">
        <v:imagedata r:id="rId1" o:title=""/>
      </v:shape>
    </w:pict>
  </w:numPicBullet>
  <w:numPicBullet w:numPicBulletId="1">
    <w:pict>
      <v:shape id="_x0000_i1026" type="#_x0000_t75" style="width:11.9pt;height:11.9pt;visibility:visible" o:bullet="t">
        <v:imagedata r:id="rId2" o:title=""/>
      </v:shape>
    </w:pict>
  </w:numPicBullet>
  <w:abstractNum w:abstractNumId="0">
    <w:nsid w:val="3BA9132F"/>
    <w:multiLevelType w:val="multilevel"/>
    <w:tmpl w:val="5F8AA3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670"/>
    <w:rsid w:val="00025312"/>
    <w:rsid w:val="0003121B"/>
    <w:rsid w:val="000852C1"/>
    <w:rsid w:val="000919D9"/>
    <w:rsid w:val="000B6032"/>
    <w:rsid w:val="00111B65"/>
    <w:rsid w:val="0014146A"/>
    <w:rsid w:val="00151875"/>
    <w:rsid w:val="00185610"/>
    <w:rsid w:val="001924F0"/>
    <w:rsid w:val="001B74C2"/>
    <w:rsid w:val="001F6CA2"/>
    <w:rsid w:val="002264F8"/>
    <w:rsid w:val="002367DA"/>
    <w:rsid w:val="00242232"/>
    <w:rsid w:val="00271040"/>
    <w:rsid w:val="00276F54"/>
    <w:rsid w:val="002A0935"/>
    <w:rsid w:val="002D4FFE"/>
    <w:rsid w:val="002E4EE2"/>
    <w:rsid w:val="00331C74"/>
    <w:rsid w:val="003540E0"/>
    <w:rsid w:val="00357658"/>
    <w:rsid w:val="003912E6"/>
    <w:rsid w:val="003B1D22"/>
    <w:rsid w:val="003C6775"/>
    <w:rsid w:val="003D764C"/>
    <w:rsid w:val="004758B4"/>
    <w:rsid w:val="00481FA7"/>
    <w:rsid w:val="004C74BE"/>
    <w:rsid w:val="004F1ABB"/>
    <w:rsid w:val="004F7C0F"/>
    <w:rsid w:val="00501330"/>
    <w:rsid w:val="00503AFF"/>
    <w:rsid w:val="00532670"/>
    <w:rsid w:val="00550E61"/>
    <w:rsid w:val="005741CC"/>
    <w:rsid w:val="005D04A3"/>
    <w:rsid w:val="005E0AFC"/>
    <w:rsid w:val="005F7151"/>
    <w:rsid w:val="0062101D"/>
    <w:rsid w:val="006338CB"/>
    <w:rsid w:val="00645200"/>
    <w:rsid w:val="00665EAE"/>
    <w:rsid w:val="006C0BA9"/>
    <w:rsid w:val="006F72C9"/>
    <w:rsid w:val="00713EC9"/>
    <w:rsid w:val="007456A7"/>
    <w:rsid w:val="00761C2E"/>
    <w:rsid w:val="0076480F"/>
    <w:rsid w:val="00782B8F"/>
    <w:rsid w:val="00793E25"/>
    <w:rsid w:val="007A2918"/>
    <w:rsid w:val="00806C23"/>
    <w:rsid w:val="0082549A"/>
    <w:rsid w:val="00833486"/>
    <w:rsid w:val="00836D8B"/>
    <w:rsid w:val="00867065"/>
    <w:rsid w:val="00887538"/>
    <w:rsid w:val="008916FF"/>
    <w:rsid w:val="008B27CE"/>
    <w:rsid w:val="008C0648"/>
    <w:rsid w:val="008D356D"/>
    <w:rsid w:val="008F104B"/>
    <w:rsid w:val="008F1847"/>
    <w:rsid w:val="009A010A"/>
    <w:rsid w:val="009A578C"/>
    <w:rsid w:val="009D1891"/>
    <w:rsid w:val="009E477C"/>
    <w:rsid w:val="009E546D"/>
    <w:rsid w:val="00A445FA"/>
    <w:rsid w:val="00AB0EFF"/>
    <w:rsid w:val="00AC4F3A"/>
    <w:rsid w:val="00AD2FD6"/>
    <w:rsid w:val="00B47858"/>
    <w:rsid w:val="00BB1DF9"/>
    <w:rsid w:val="00BC0D58"/>
    <w:rsid w:val="00C265D2"/>
    <w:rsid w:val="00C8183E"/>
    <w:rsid w:val="00C82AC0"/>
    <w:rsid w:val="00C93C1A"/>
    <w:rsid w:val="00CC2348"/>
    <w:rsid w:val="00D54215"/>
    <w:rsid w:val="00D76BA6"/>
    <w:rsid w:val="00D90234"/>
    <w:rsid w:val="00D92D0B"/>
    <w:rsid w:val="00DA10B0"/>
    <w:rsid w:val="00DB313D"/>
    <w:rsid w:val="00E05890"/>
    <w:rsid w:val="00E23B12"/>
    <w:rsid w:val="00E37884"/>
    <w:rsid w:val="00E55EA6"/>
    <w:rsid w:val="00E921EC"/>
    <w:rsid w:val="00EA7749"/>
    <w:rsid w:val="00EC1005"/>
    <w:rsid w:val="00ED174F"/>
    <w:rsid w:val="00ED2435"/>
    <w:rsid w:val="00ED3AB2"/>
    <w:rsid w:val="00F56C53"/>
    <w:rsid w:val="00F767A0"/>
    <w:rsid w:val="00FB5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27CE"/>
    <w:pPr>
      <w:spacing w:after="200" w:line="276" w:lineRule="auto"/>
    </w:pPr>
    <w:rPr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C1005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2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53267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648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6480F"/>
  </w:style>
  <w:style w:type="paragraph" w:styleId="a7">
    <w:name w:val="footer"/>
    <w:basedOn w:val="a"/>
    <w:link w:val="a8"/>
    <w:uiPriority w:val="99"/>
    <w:unhideWhenUsed/>
    <w:rsid w:val="007648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6480F"/>
  </w:style>
  <w:style w:type="paragraph" w:styleId="a9">
    <w:name w:val="Normal (Web)"/>
    <w:basedOn w:val="a"/>
    <w:uiPriority w:val="99"/>
    <w:unhideWhenUsed/>
    <w:rsid w:val="002A093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body">
    <w:name w:val="body"/>
    <w:basedOn w:val="a"/>
    <w:uiPriority w:val="99"/>
    <w:rsid w:val="00ED2435"/>
    <w:pPr>
      <w:autoSpaceDE w:val="0"/>
      <w:autoSpaceDN w:val="0"/>
      <w:adjustRightInd w:val="0"/>
      <w:spacing w:before="57" w:after="113" w:line="288" w:lineRule="auto"/>
      <w:textAlignment w:val="center"/>
    </w:pPr>
    <w:rPr>
      <w:rFonts w:ascii="FranklinGothicBookITC-Regular" w:eastAsia="Calibri" w:hAnsi="FranklinGothicBookITC-Regular" w:cs="FranklinGothicBookITC-Regular"/>
      <w:color w:val="000000"/>
      <w:sz w:val="18"/>
      <w:szCs w:val="18"/>
      <w:lang w:eastAsia="en-US"/>
    </w:rPr>
  </w:style>
  <w:style w:type="character" w:styleId="aa">
    <w:name w:val="page number"/>
    <w:uiPriority w:val="99"/>
    <w:semiHidden/>
    <w:unhideWhenUsed/>
    <w:rsid w:val="00ED2435"/>
    <w:rPr>
      <w:rFonts w:ascii="Arial" w:hAnsi="Arial"/>
      <w:b w:val="0"/>
      <w:i w:val="0"/>
      <w:color w:val="595959"/>
      <w:sz w:val="24"/>
    </w:rPr>
  </w:style>
  <w:style w:type="character" w:styleId="ab">
    <w:name w:val="Hyperlink"/>
    <w:uiPriority w:val="99"/>
    <w:semiHidden/>
    <w:unhideWhenUsed/>
    <w:rsid w:val="00782B8F"/>
    <w:rPr>
      <w:color w:val="0000FF"/>
      <w:u w:val="single"/>
    </w:rPr>
  </w:style>
  <w:style w:type="character" w:styleId="ac">
    <w:name w:val="Strong"/>
    <w:uiPriority w:val="22"/>
    <w:qFormat/>
    <w:rsid w:val="00EC1005"/>
    <w:rPr>
      <w:b/>
      <w:bCs/>
    </w:rPr>
  </w:style>
  <w:style w:type="character" w:customStyle="1" w:styleId="20">
    <w:name w:val="Заголовок 2 Знак"/>
    <w:link w:val="2"/>
    <w:uiPriority w:val="9"/>
    <w:semiHidden/>
    <w:rsid w:val="00EC1005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11">
    <w:name w:val="Знак Знак Знак1 Знак Знак Знак Знак Знак Знак Знак Знак Знак Знак Знак Знак1 Знак"/>
    <w:basedOn w:val="a"/>
    <w:rsid w:val="00D92D0B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 w:eastAsia="en-US"/>
    </w:rPr>
  </w:style>
  <w:style w:type="paragraph" w:customStyle="1" w:styleId="Iauiue2">
    <w:name w:val="Iau?iue2"/>
    <w:rsid w:val="00D92D0B"/>
    <w:pPr>
      <w:widowControl w:val="0"/>
      <w:suppressLineNumbers/>
      <w:overflowPunct w:val="0"/>
      <w:autoSpaceDE w:val="0"/>
      <w:autoSpaceDN w:val="0"/>
      <w:adjustRightInd w:val="0"/>
      <w:spacing w:line="360" w:lineRule="auto"/>
      <w:ind w:firstLine="709"/>
      <w:jc w:val="both"/>
      <w:textAlignment w:val="baseline"/>
    </w:pPr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27CE"/>
    <w:pPr>
      <w:spacing w:after="200" w:line="276" w:lineRule="auto"/>
    </w:pPr>
    <w:rPr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C1005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2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53267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648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6480F"/>
  </w:style>
  <w:style w:type="paragraph" w:styleId="a7">
    <w:name w:val="footer"/>
    <w:basedOn w:val="a"/>
    <w:link w:val="a8"/>
    <w:uiPriority w:val="99"/>
    <w:unhideWhenUsed/>
    <w:rsid w:val="007648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6480F"/>
  </w:style>
  <w:style w:type="paragraph" w:styleId="a9">
    <w:name w:val="Normal (Web)"/>
    <w:basedOn w:val="a"/>
    <w:uiPriority w:val="99"/>
    <w:unhideWhenUsed/>
    <w:rsid w:val="002A093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body">
    <w:name w:val="body"/>
    <w:basedOn w:val="a"/>
    <w:uiPriority w:val="99"/>
    <w:rsid w:val="00ED2435"/>
    <w:pPr>
      <w:autoSpaceDE w:val="0"/>
      <w:autoSpaceDN w:val="0"/>
      <w:adjustRightInd w:val="0"/>
      <w:spacing w:before="57" w:after="113" w:line="288" w:lineRule="auto"/>
      <w:textAlignment w:val="center"/>
    </w:pPr>
    <w:rPr>
      <w:rFonts w:ascii="FranklinGothicBookITC-Regular" w:eastAsia="Calibri" w:hAnsi="FranklinGothicBookITC-Regular" w:cs="FranklinGothicBookITC-Regular"/>
      <w:color w:val="000000"/>
      <w:sz w:val="18"/>
      <w:szCs w:val="18"/>
      <w:lang w:eastAsia="en-US"/>
    </w:rPr>
  </w:style>
  <w:style w:type="character" w:styleId="aa">
    <w:name w:val="page number"/>
    <w:uiPriority w:val="99"/>
    <w:semiHidden/>
    <w:unhideWhenUsed/>
    <w:rsid w:val="00ED2435"/>
    <w:rPr>
      <w:rFonts w:ascii="Arial" w:hAnsi="Arial"/>
      <w:b w:val="0"/>
      <w:i w:val="0"/>
      <w:color w:val="595959"/>
      <w:sz w:val="24"/>
    </w:rPr>
  </w:style>
  <w:style w:type="character" w:styleId="ab">
    <w:name w:val="Hyperlink"/>
    <w:uiPriority w:val="99"/>
    <w:semiHidden/>
    <w:unhideWhenUsed/>
    <w:rsid w:val="00782B8F"/>
    <w:rPr>
      <w:color w:val="0000FF"/>
      <w:u w:val="single"/>
    </w:rPr>
  </w:style>
  <w:style w:type="character" w:styleId="ac">
    <w:name w:val="Strong"/>
    <w:uiPriority w:val="22"/>
    <w:qFormat/>
    <w:rsid w:val="00EC1005"/>
    <w:rPr>
      <w:b/>
      <w:bCs/>
    </w:rPr>
  </w:style>
  <w:style w:type="character" w:customStyle="1" w:styleId="20">
    <w:name w:val="Заголовок 2 Знак"/>
    <w:link w:val="2"/>
    <w:uiPriority w:val="9"/>
    <w:semiHidden/>
    <w:rsid w:val="00EC1005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11">
    <w:name w:val="Знак Знак Знак1 Знак Знак Знак Знак Знак Знак Знак Знак Знак Знак Знак Знак1 Знак"/>
    <w:basedOn w:val="a"/>
    <w:rsid w:val="00D92D0B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 w:eastAsia="en-US"/>
    </w:rPr>
  </w:style>
  <w:style w:type="paragraph" w:customStyle="1" w:styleId="Iauiue2">
    <w:name w:val="Iau?iue2"/>
    <w:rsid w:val="00D92D0B"/>
    <w:pPr>
      <w:widowControl w:val="0"/>
      <w:suppressLineNumbers/>
      <w:overflowPunct w:val="0"/>
      <w:autoSpaceDE w:val="0"/>
      <w:autoSpaceDN w:val="0"/>
      <w:adjustRightInd w:val="0"/>
      <w:spacing w:line="360" w:lineRule="auto"/>
      <w:ind w:firstLine="709"/>
      <w:jc w:val="both"/>
      <w:textAlignment w:val="baseline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280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5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4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2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36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3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1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0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1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8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3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3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3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5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1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55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36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49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30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32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5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88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2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14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42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89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01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70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09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7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27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36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78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06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14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15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93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08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13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26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42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56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14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96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46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60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21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99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60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91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80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81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83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82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46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52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75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52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7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97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10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80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4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42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50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93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64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83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37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31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69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71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69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33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64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22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97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86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79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80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02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29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96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543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68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21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88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04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88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57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84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44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4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8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16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03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74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45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96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80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19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247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48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37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19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12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28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96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59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33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415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72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5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5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4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55BE33D-1687-4F7B-9B4A-FEF8F2040A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252</Words>
  <Characters>1440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РОССТАТ</Company>
  <LinksUpToDate>false</LinksUpToDate>
  <CharactersWithSpaces>1689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P53_KorkunovaTN</dc:creator>
  <cp:lastModifiedBy>Балуцкая Наталья Алексеевна</cp:lastModifiedBy>
  <cp:revision>2</cp:revision>
  <cp:lastPrinted>2020-02-18T13:40:00Z</cp:lastPrinted>
  <dcterms:created xsi:type="dcterms:W3CDTF">2021-11-16T11:24:00Z</dcterms:created>
  <dcterms:modified xsi:type="dcterms:W3CDTF">2021-11-16T11:24:00Z</dcterms:modified>
</cp:coreProperties>
</file>